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Voces: </w:t>
      </w:r>
      <w:r>
        <w:rPr>
          <w:rFonts w:ascii="Times New Roman" w:hAnsi="Times New Roman" w:cs="Times New Roman"/>
          <w:color w:val="000080"/>
          <w:sz w:val="20"/>
          <w:szCs w:val="20"/>
        </w:rPr>
        <w:t>ALLANAMIENTO A LA DEMANDA ~ CODIGO CIVIL Y COMERCIAL DE LA NACION ~ EFECTOS DEL ALLANAMIENTO ~ ERROR ~ HOMOSEXUALIDAD ~ MATRIMONIO ~ NULIDAD DE MATRIMONIO ~ VICIO DE LA VOLUNTAD</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Tribunal: </w:t>
      </w:r>
      <w:bookmarkStart w:id="0" w:name="_GoBack"/>
      <w:r>
        <w:rPr>
          <w:rFonts w:ascii="Times New Roman" w:hAnsi="Times New Roman" w:cs="Times New Roman"/>
          <w:color w:val="535396"/>
          <w:sz w:val="20"/>
          <w:szCs w:val="20"/>
        </w:rPr>
        <w:t>Tribunal Colegiado de Familia Nro. 7 de Rosario</w:t>
      </w:r>
      <w:bookmarkEnd w:id="0"/>
      <w:r>
        <w:rPr>
          <w:rFonts w:ascii="Times New Roman" w:hAnsi="Times New Roman" w:cs="Times New Roman"/>
          <w:color w:val="535396"/>
          <w:sz w:val="20"/>
          <w:szCs w:val="20"/>
        </w:rPr>
        <w:t>(TColegFamiliaRosario</w:t>
      </w:r>
      <w:r>
        <w:rPr>
          <w:rFonts w:ascii="Times New Roman" w:hAnsi="Times New Roman" w:cs="Times New Roman"/>
          <w:color w:val="535396"/>
          <w:sz w:val="20"/>
          <w:szCs w:val="20"/>
        </w:rPr>
        <w:t>)(Nro7)</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Fecha: </w:t>
      </w:r>
      <w:r>
        <w:rPr>
          <w:rFonts w:ascii="Times New Roman" w:hAnsi="Times New Roman" w:cs="Times New Roman"/>
          <w:color w:val="535396"/>
          <w:sz w:val="20"/>
          <w:szCs w:val="20"/>
        </w:rPr>
        <w:t>28/07/2016</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Partes: </w:t>
      </w:r>
      <w:r>
        <w:rPr>
          <w:rFonts w:ascii="Times New Roman" w:hAnsi="Times New Roman" w:cs="Times New Roman"/>
          <w:color w:val="535396"/>
          <w:sz w:val="20"/>
          <w:szCs w:val="20"/>
        </w:rPr>
        <w:t>B., C. E. c. M., M. s/ nulidad de matrimonio</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Publicado en: </w:t>
      </w:r>
      <w:r>
        <w:rPr>
          <w:rFonts w:ascii="Times New Roman" w:hAnsi="Times New Roman" w:cs="Times New Roman"/>
          <w:color w:val="535396"/>
          <w:sz w:val="20"/>
          <w:szCs w:val="20"/>
        </w:rPr>
        <w:t xml:space="preserve">LA LEY 22/08/2016, 22/08/2016, 10 - LA LEY2016-E, 6 - LA LEY 19/09/2016 , 7, con nota de Eduardo A. Sambrizzi;  </w:t>
      </w:r>
      <w:r>
        <w:rPr>
          <w:rFonts w:ascii="Times New Roman" w:hAnsi="Times New Roman" w:cs="Times New Roman"/>
          <w:color w:val="535396"/>
          <w:sz w:val="20"/>
          <w:szCs w:val="20"/>
        </w:rPr>
        <w:t xml:space="preserve">DFyP 2016 (octubre) , 23, con nota de Eduardo A. Sambrizzi;  RCCyC 2016 (octubre), 19/10/2016, 89 - LLLitoral 2016 (diciembre) , 543, con nota de Eduardo A. Sambrizzi;  </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Cita Online: </w:t>
      </w:r>
      <w:r>
        <w:rPr>
          <w:rFonts w:ascii="Times New Roman" w:hAnsi="Times New Roman" w:cs="Times New Roman"/>
          <w:color w:val="535396"/>
          <w:sz w:val="20"/>
          <w:szCs w:val="20"/>
        </w:rPr>
        <w:t>AR/JUR/51878/2016</w:t>
      </w:r>
    </w:p>
    <w:p w:rsidR="00000000" w:rsidRDefault="002C136F">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Hechos: </w:t>
      </w:r>
    </w:p>
    <w:p w:rsidR="00000000" w:rsidRDefault="002C136F">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Una mujer solicitó la nulidad de su matrimoni</w:t>
      </w:r>
      <w:r>
        <w:rPr>
          <w:rFonts w:ascii="Times New Roman" w:hAnsi="Times New Roman" w:cs="Times New Roman"/>
          <w:color w:val="000000"/>
          <w:sz w:val="20"/>
          <w:szCs w:val="20"/>
        </w:rPr>
        <w:t>o en virtud de conocer la condición homosexual de su marido luego de celebrado el acto. El Tribunal Colegiado de Familia de Rosario admitió la pretensión aplicando el Código Civil y Comercial.</w:t>
      </w:r>
    </w:p>
    <w:p w:rsidR="00000000" w:rsidRDefault="002C136F">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Sumarios: </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El matrimonio entre las partes debe ser declarado nulo, en tanto se acreditó que la esposa desconocía la condición sexual de su marido </w:t>
      </w:r>
      <w:r>
        <w:rPr>
          <w:rFonts w:ascii="Times New Roman" w:hAnsi="Times New Roman" w:cs="Times New Roman"/>
          <w:color w:val="000000"/>
          <w:sz w:val="20"/>
          <w:szCs w:val="20"/>
        </w:rPr>
        <w:t>—</w:t>
      </w:r>
      <w:r>
        <w:rPr>
          <w:rFonts w:ascii="Times New Roman" w:hAnsi="Times New Roman" w:cs="Times New Roman"/>
          <w:color w:val="000000"/>
          <w:sz w:val="20"/>
          <w:szCs w:val="20"/>
        </w:rPr>
        <w:t>homosexualidad</w:t>
      </w:r>
      <w:r>
        <w:rPr>
          <w:rFonts w:ascii="Times New Roman" w:hAnsi="Times New Roman" w:cs="Times New Roman"/>
          <w:color w:val="000000"/>
          <w:sz w:val="20"/>
          <w:szCs w:val="20"/>
        </w:rPr>
        <w:t>—</w:t>
      </w:r>
      <w:r>
        <w:rPr>
          <w:rFonts w:ascii="Times New Roman" w:hAnsi="Times New Roman" w:cs="Times New Roman"/>
          <w:color w:val="000000"/>
          <w:sz w:val="20"/>
          <w:szCs w:val="20"/>
        </w:rPr>
        <w:t>, situación que fue comunicada por este luego de celebrada la unión matrimonial, y que de haberla cono</w:t>
      </w:r>
      <w:r>
        <w:rPr>
          <w:rFonts w:ascii="Times New Roman" w:hAnsi="Times New Roman" w:cs="Times New Roman"/>
          <w:color w:val="000000"/>
          <w:sz w:val="20"/>
          <w:szCs w:val="20"/>
        </w:rPr>
        <w:t>cido no lo habría llevado a cabo, pues su consentimiento estaba viciado de error, lo que acarrea la sanción legal en los términos del art. 409, inc. b, del Código Civil y Comercial, máxime cuando se cumplieron los plazos previstos en el art. 425 de la norm</w:t>
      </w:r>
      <w:r>
        <w:rPr>
          <w:rFonts w:ascii="Times New Roman" w:hAnsi="Times New Roman" w:cs="Times New Roman"/>
          <w:color w:val="000000"/>
          <w:sz w:val="20"/>
          <w:szCs w:val="20"/>
        </w:rPr>
        <w:t xml:space="preserve">ativa citada. </w:t>
      </w:r>
    </w:p>
    <w:p w:rsidR="00000000" w:rsidRDefault="002C136F">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000000" w:rsidRDefault="002C136F">
      <w:pPr>
        <w:widowControl w:val="0"/>
        <w:suppressAutoHyphens/>
        <w:autoSpaceDE w:val="0"/>
        <w:autoSpaceDN w:val="0"/>
        <w:adjustRightInd w:val="0"/>
        <w:spacing w:after="0" w:line="288" w:lineRule="auto"/>
        <w:ind w:left="300"/>
        <w:jc w:val="both"/>
        <w:rPr>
          <w:rFonts w:ascii="Times New Roman" w:hAnsi="Times New Roman" w:cs="Times New Roman"/>
          <w:color w:val="000000"/>
          <w:sz w:val="20"/>
          <w:szCs w:val="20"/>
        </w:rPr>
      </w:pPr>
      <w:r>
        <w:rPr>
          <w:rFonts w:ascii="Times New Roman" w:hAnsi="Times New Roman" w:cs="Times New Roman"/>
          <w:color w:val="000000"/>
          <w:sz w:val="20"/>
          <w:szCs w:val="20"/>
        </w:rPr>
        <w:t>(*) Información a la época del fallo</w:t>
      </w:r>
    </w:p>
    <w:p w:rsidR="00000000" w:rsidRDefault="002C136F">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El allanamiento del demandado no es suficiente para la declaración de nulidad del matrimonio </w:t>
      </w:r>
      <w:r>
        <w:rPr>
          <w:rFonts w:ascii="Times New Roman" w:hAnsi="Times New Roman" w:cs="Times New Roman"/>
          <w:color w:val="000000"/>
          <w:sz w:val="20"/>
          <w:szCs w:val="20"/>
        </w:rPr>
        <w:t>—</w:t>
      </w:r>
      <w:r>
        <w:rPr>
          <w:rFonts w:ascii="Times New Roman" w:hAnsi="Times New Roman" w:cs="Times New Roman"/>
          <w:color w:val="000000"/>
          <w:sz w:val="20"/>
          <w:szCs w:val="20"/>
        </w:rPr>
        <w:t>en el caso, basado en el vicio de error respecto de la condición sexual del marido</w:t>
      </w:r>
      <w:r>
        <w:rPr>
          <w:rFonts w:ascii="Times New Roman" w:hAnsi="Times New Roman" w:cs="Times New Roman"/>
          <w:color w:val="000000"/>
          <w:sz w:val="20"/>
          <w:szCs w:val="20"/>
        </w:rPr>
        <w:t>—</w:t>
      </w:r>
      <w:r>
        <w:rPr>
          <w:rFonts w:ascii="Times New Roman" w:hAnsi="Times New Roman" w:cs="Times New Roman"/>
          <w:color w:val="000000"/>
          <w:sz w:val="20"/>
          <w:szCs w:val="20"/>
        </w:rPr>
        <w:t>, debido a la importan</w:t>
      </w:r>
      <w:r>
        <w:rPr>
          <w:rFonts w:ascii="Times New Roman" w:hAnsi="Times New Roman" w:cs="Times New Roman"/>
          <w:color w:val="000000"/>
          <w:sz w:val="20"/>
          <w:szCs w:val="20"/>
        </w:rPr>
        <w:t xml:space="preserve">cia y gravedad de esa declaración y los derechos en juego, ya que el matrimonio es una institución que trasciende lo privado y personal. </w:t>
      </w:r>
    </w:p>
    <w:p w:rsidR="00000000" w:rsidRDefault="002C136F">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Texto Completo: </w:t>
      </w:r>
      <w:r>
        <w:rPr>
          <w:rFonts w:ascii="Times New Roman" w:hAnsi="Times New Roman" w:cs="Times New Roman"/>
          <w:color w:val="000000"/>
          <w:sz w:val="20"/>
          <w:szCs w:val="20"/>
        </w:rPr>
        <w:t>Rosario, julio 28 de 2016.</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Resulta: A fs. 06/07 comparece la Sra. C. E. B., con debido patrocinio le</w:t>
      </w:r>
      <w:r>
        <w:rPr>
          <w:rFonts w:ascii="Times New Roman" w:hAnsi="Times New Roman" w:cs="Times New Roman"/>
          <w:color w:val="000000"/>
          <w:sz w:val="20"/>
          <w:szCs w:val="20"/>
        </w:rPr>
        <w:t xml:space="preserve">trado e interpone demanda de nulidad matrimonial contra el Sr. M. M., fundada en el Error que vició la voluntad de la actora al tiempo de contraer matrimonio. </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Los cónyuges contrajeron matrimonio, según acta que se acompaña a fs. 05, en fecha 22 de Noviemb</w:t>
      </w:r>
      <w:r>
        <w:rPr>
          <w:rFonts w:ascii="Times New Roman" w:hAnsi="Times New Roman" w:cs="Times New Roman"/>
          <w:color w:val="000000"/>
          <w:sz w:val="20"/>
          <w:szCs w:val="20"/>
        </w:rPr>
        <w:t>re de 2013 en la ciudad de Rosario.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Relata la actora que en agosto de 2004 comenzó una relación de noviazgo con el demandado. Luego de 9 años de dicha relación contraen matrimonio y a sólo diez meses de celebrado el mismo, comienzan los cónyuges a dialogar</w:t>
      </w:r>
      <w:r>
        <w:rPr>
          <w:rFonts w:ascii="Times New Roman" w:hAnsi="Times New Roman" w:cs="Times New Roman"/>
          <w:color w:val="000000"/>
          <w:sz w:val="20"/>
          <w:szCs w:val="20"/>
        </w:rPr>
        <w:t xml:space="preserve"> ya que la relación no se encontraba en un buen momento. Agrega la Sra. B. que allí su marido le confiesa tener una orientación sexual distinta que obstaculiza la continuación del matrimonio. Continúa manifestando la actora que ante tan impactante revelaci</w:t>
      </w:r>
      <w:r>
        <w:rPr>
          <w:rFonts w:ascii="Times New Roman" w:hAnsi="Times New Roman" w:cs="Times New Roman"/>
          <w:color w:val="000000"/>
          <w:sz w:val="20"/>
          <w:szCs w:val="20"/>
        </w:rPr>
        <w:t>ón cesan inmediatamente la convivencia.</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Refiere que durante los años de noviazgo nunca tuvo un indicio de lo manifestado por su marido, ningún planteo o conversación que le revelara su condición sexual, ya que de haberlo sabido con anterioridad jamás hubie</w:t>
      </w:r>
      <w:r>
        <w:rPr>
          <w:rFonts w:ascii="Times New Roman" w:hAnsi="Times New Roman" w:cs="Times New Roman"/>
          <w:color w:val="000000"/>
          <w:sz w:val="20"/>
          <w:szCs w:val="20"/>
        </w:rPr>
        <w:t xml:space="preserve">ra intentado formar una familia con él. Y que </w:t>
      </w:r>
      <w:r>
        <w:rPr>
          <w:rFonts w:ascii="Times New Roman" w:hAnsi="Times New Roman" w:cs="Times New Roman"/>
          <w:color w:val="000000"/>
          <w:sz w:val="20"/>
          <w:szCs w:val="20"/>
        </w:rPr>
        <w:t>“</w:t>
      </w:r>
      <w:r>
        <w:rPr>
          <w:rFonts w:ascii="Times New Roman" w:hAnsi="Times New Roman" w:cs="Times New Roman"/>
          <w:color w:val="000000"/>
          <w:sz w:val="20"/>
          <w:szCs w:val="20"/>
        </w:rPr>
        <w:t>las finalidades primordiales afectivas y reproductivas del matrimonio se ven truncadas por la revelación, lo que torna sin ningún lugar a dudas en nulo el acto jurídico del matrimonio cuya nulidad se persigue</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 fs. 09 comparece el Sr. M. M. con el patrocinio de la Dra. y comparece a estar a derecho. A fs. 11 contesta la demanda y manifiesta que viene a allanarse a la pretensión de la actora solicitando la fijación de costas por su orden.</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 fs. 13 la actora co</w:t>
      </w:r>
      <w:r>
        <w:rPr>
          <w:rFonts w:ascii="Times New Roman" w:hAnsi="Times New Roman" w:cs="Times New Roman"/>
          <w:color w:val="000000"/>
          <w:sz w:val="20"/>
          <w:szCs w:val="20"/>
        </w:rPr>
        <w:t>ntesta el traslado que se le corriera oportunamente en virtud de lo solicitado en relación a la imposición de costas, allanándose al pedido del demandado de imponer costas por su orden.</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fs. 20 vta. se abre la causa a prueba por el término de ley y a fs. </w:t>
      </w:r>
      <w:r>
        <w:rPr>
          <w:rFonts w:ascii="Times New Roman" w:hAnsi="Times New Roman" w:cs="Times New Roman"/>
          <w:color w:val="000000"/>
          <w:sz w:val="20"/>
          <w:szCs w:val="20"/>
        </w:rPr>
        <w:t>24 se provee la prueba ofrecida por las partes.</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 fs. 29/52 constan agregadas documental, de fs. 57 a 59 actas de declaración testimonial y absolución de posiciones del demandado.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 fs. 62 se clausura el período probatorio y pasan los autos a las partes por su orden para alegar, acompañándose alegatos a fs. 73/78.</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 fs. 67 se llaman autos para sentencia por lo que en este estado procesal se encuentran los presentes en estado de reso</w:t>
      </w:r>
      <w:r>
        <w:rPr>
          <w:rFonts w:ascii="Times New Roman" w:hAnsi="Times New Roman" w:cs="Times New Roman"/>
          <w:color w:val="000000"/>
          <w:sz w:val="20"/>
          <w:szCs w:val="20"/>
        </w:rPr>
        <w:t>lver.</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Considerando: Que en autos se trata la acción de estado de nulidad matrimonial fundada en el error que vició la voluntad de la actora al tiempo de contraer matrimonio.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El matrimonio es un acto jurídico familiar que requiere del consentimiento libre </w:t>
      </w:r>
      <w:r>
        <w:rPr>
          <w:rFonts w:ascii="Times New Roman" w:hAnsi="Times New Roman" w:cs="Times New Roman"/>
          <w:color w:val="000000"/>
          <w:sz w:val="20"/>
          <w:szCs w:val="20"/>
        </w:rPr>
        <w:t>para que pueda existir en su plenitud. De esta manera, y en orden al consentimiento, rige la teoría general de los actos voluntarios como así también normas específicas para determinados vicios. Estos alteran el querer de los contrayentes y son causa sufic</w:t>
      </w:r>
      <w:r>
        <w:rPr>
          <w:rFonts w:ascii="Times New Roman" w:hAnsi="Times New Roman" w:cs="Times New Roman"/>
          <w:color w:val="000000"/>
          <w:sz w:val="20"/>
          <w:szCs w:val="20"/>
        </w:rPr>
        <w:t>iente para privar al acto de sus efectos propios y su validez. Son pues vicios del consentimiento el error, el dolo y la violencia.</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 lo largo de la historia civilista de nuestro derecho, el instituto de la nulidad del matrimonio se ha mantenido casi inalt</w:t>
      </w:r>
      <w:r>
        <w:rPr>
          <w:rFonts w:ascii="Times New Roman" w:hAnsi="Times New Roman" w:cs="Times New Roman"/>
          <w:color w:val="000000"/>
          <w:sz w:val="20"/>
          <w:szCs w:val="20"/>
        </w:rPr>
        <w:t xml:space="preserve">erado a pesar de la evolución que ha sufrido la concepción del matrimonio según los distintos regímenes y las distintas épocas. Así, durante la vigencia del Cód. Civil de Vélez (Ley 2393), teníamos un matrimonio indisoluble, luego con la reforma de la Ley </w:t>
      </w:r>
      <w:r>
        <w:rPr>
          <w:rFonts w:ascii="Times New Roman" w:hAnsi="Times New Roman" w:cs="Times New Roman"/>
          <w:color w:val="000000"/>
          <w:sz w:val="20"/>
          <w:szCs w:val="20"/>
        </w:rPr>
        <w:t>23.515 que otorga disolubilidad por divorcio causado, y subsiste aun inmodificable con la gran reforma de la Ley 26.994 y la llegada del divorcio incausado. En todos estos modelos de matrimonio y de divorcio, la nulidad responde a un matrimonio celebrado e</w:t>
      </w:r>
      <w:r>
        <w:rPr>
          <w:rFonts w:ascii="Times New Roman" w:hAnsi="Times New Roman" w:cs="Times New Roman"/>
          <w:color w:val="000000"/>
          <w:sz w:val="20"/>
          <w:szCs w:val="20"/>
        </w:rPr>
        <w:t>n violación a determinadas prohibiciones y presenta algunas notas características o tipificantes: la nulidad siempre es causada por motivos expresamente delimitados por la ley, y dicha nulidad sólo puede ser declarada por una sentencia emanada de autoridad</w:t>
      </w:r>
      <w:r>
        <w:rPr>
          <w:rFonts w:ascii="Times New Roman" w:hAnsi="Times New Roman" w:cs="Times New Roman"/>
          <w:color w:val="000000"/>
          <w:sz w:val="20"/>
          <w:szCs w:val="20"/>
        </w:rPr>
        <w:t xml:space="preserve"> judicial en un proceso a pedido de parte, nunca de oficio.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El consentimiento es requisito esencial del matrimonio: su ausencia provoca la inexistencia matrimonial, que implica la carencia total de efectos con independencia de la buena o mala fe de los có</w:t>
      </w:r>
      <w:r>
        <w:rPr>
          <w:rFonts w:ascii="Times New Roman" w:hAnsi="Times New Roman" w:cs="Times New Roman"/>
          <w:color w:val="000000"/>
          <w:sz w:val="20"/>
          <w:szCs w:val="20"/>
        </w:rPr>
        <w:t xml:space="preserve">nyuges. El consentimiento libre e ilustrado es requisito de validez; los vicios que lo afectan provocan la nulidad, cuyos efectos, como, hemos dicho, dependen de la buena o mala fe de los cónyuges. En los sucesivos regímenes legales, los vicios que pueden </w:t>
      </w:r>
      <w:r>
        <w:rPr>
          <w:rFonts w:ascii="Times New Roman" w:hAnsi="Times New Roman" w:cs="Times New Roman"/>
          <w:color w:val="000000"/>
          <w:sz w:val="20"/>
          <w:szCs w:val="20"/>
        </w:rPr>
        <w:t xml:space="preserve">afectar el consentimiento matrimonial han sido el error </w:t>
      </w:r>
      <w:r>
        <w:rPr>
          <w:rFonts w:ascii="Times New Roman" w:hAnsi="Times New Roman" w:cs="Times New Roman"/>
          <w:color w:val="000000"/>
          <w:sz w:val="20"/>
          <w:szCs w:val="20"/>
        </w:rPr>
        <w:t>—</w:t>
      </w:r>
      <w:r>
        <w:rPr>
          <w:rFonts w:ascii="Times New Roman" w:hAnsi="Times New Roman" w:cs="Times New Roman"/>
          <w:color w:val="000000"/>
          <w:sz w:val="20"/>
          <w:szCs w:val="20"/>
        </w:rPr>
        <w:t>definido en especial</w:t>
      </w:r>
      <w:r>
        <w:rPr>
          <w:rFonts w:ascii="Times New Roman" w:hAnsi="Times New Roman" w:cs="Times New Roman"/>
          <w:color w:val="000000"/>
          <w:sz w:val="20"/>
          <w:szCs w:val="20"/>
        </w:rPr>
        <w:t>—</w:t>
      </w:r>
      <w:r>
        <w:rPr>
          <w:rFonts w:ascii="Times New Roman" w:hAnsi="Times New Roman" w:cs="Times New Roman"/>
          <w:color w:val="000000"/>
          <w:sz w:val="20"/>
          <w:szCs w:val="20"/>
        </w:rPr>
        <w:t>, el dolo y la violencia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Nulidad del matrimonio hoy y mañana</w:t>
      </w:r>
      <w:r>
        <w:rPr>
          <w:rFonts w:ascii="Times New Roman" w:hAnsi="Times New Roman" w:cs="Times New Roman"/>
          <w:color w:val="000000"/>
          <w:sz w:val="20"/>
          <w:szCs w:val="20"/>
        </w:rPr>
        <w:t>”</w:t>
      </w:r>
      <w:r>
        <w:rPr>
          <w:rFonts w:ascii="Times New Roman" w:hAnsi="Times New Roman" w:cs="Times New Roman"/>
          <w:color w:val="000000"/>
          <w:sz w:val="20"/>
          <w:szCs w:val="20"/>
        </w:rPr>
        <w:t>. Galli Fiant, Magdalena. LA LEY 11/02/2015, 9. Fallo comentado de la Cám. Apelac. Civ. Com. De San Isidro, Sala I</w:t>
      </w:r>
      <w:r>
        <w:rPr>
          <w:rFonts w:ascii="Times New Roman" w:hAnsi="Times New Roman" w:cs="Times New Roman"/>
          <w:color w:val="000000"/>
          <w:sz w:val="20"/>
          <w:szCs w:val="20"/>
        </w:rPr>
        <w:t>I, 21/10/2014, T.G.D. c. L.M.B. s/ Nulidad de Matrimonio).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actora alega que su consentimiento matrimonial fue viciado por error. Definiendo el mismo la doctrina ha expresado que </w:t>
      </w:r>
      <w:r>
        <w:rPr>
          <w:rFonts w:ascii="Times New Roman" w:hAnsi="Times New Roman" w:cs="Times New Roman"/>
          <w:color w:val="000000"/>
          <w:sz w:val="20"/>
          <w:szCs w:val="20"/>
        </w:rPr>
        <w:t>“</w:t>
      </w:r>
      <w:r>
        <w:rPr>
          <w:rFonts w:ascii="Times New Roman" w:hAnsi="Times New Roman" w:cs="Times New Roman"/>
          <w:color w:val="000000"/>
          <w:sz w:val="20"/>
          <w:szCs w:val="20"/>
        </w:rPr>
        <w:t>es la idea falsa o la falta de idea que se tiene sobre una cosa, es una co</w:t>
      </w:r>
      <w:r>
        <w:rPr>
          <w:rFonts w:ascii="Times New Roman" w:hAnsi="Times New Roman" w:cs="Times New Roman"/>
          <w:color w:val="000000"/>
          <w:sz w:val="20"/>
          <w:szCs w:val="20"/>
        </w:rPr>
        <w:t xml:space="preserve">ncepción equivocada sobre los hechos al momento del acto, que en ese momento debió haberse sabido o conocerse correctamente. El error puede ser de hecho o de derecho. El error de hecho, a su vez, se divide en esencial y en accidental. El esencial es aquel </w:t>
      </w:r>
      <w:r>
        <w:rPr>
          <w:rFonts w:ascii="Times New Roman" w:hAnsi="Times New Roman" w:cs="Times New Roman"/>
          <w:color w:val="000000"/>
          <w:sz w:val="20"/>
          <w:szCs w:val="20"/>
        </w:rPr>
        <w:t>de tal magnitud que de haber sido conocido el matrimonio no se hubiera celebrado, dado, por ello lugar a la declaración de nulidad; mientras que el error accidental no da lugar a la invalidación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(Cód. Civil y Comercial de la Nación comentado. Rivera-Medin</w:t>
      </w:r>
      <w:r>
        <w:rPr>
          <w:rFonts w:ascii="Times New Roman" w:hAnsi="Times New Roman" w:cs="Times New Roman"/>
          <w:color w:val="000000"/>
          <w:sz w:val="20"/>
          <w:szCs w:val="20"/>
        </w:rPr>
        <w:t>a. Tomo II. Editorial LA LEY. 1° edición. Pág. 21).</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Funda en derecho en los artículos 220 inciso 4 y 175 del por entonces vigente Cód. Civil.</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 bien la acción fue incoada bajo el imperio de la normativa derogada, atento lo dispuesto por el artículo 7 del </w:t>
      </w:r>
      <w:r>
        <w:rPr>
          <w:rFonts w:ascii="Times New Roman" w:hAnsi="Times New Roman" w:cs="Times New Roman"/>
          <w:color w:val="000000"/>
          <w:sz w:val="20"/>
          <w:szCs w:val="20"/>
        </w:rPr>
        <w:lastRenderedPageBreak/>
        <w:t>Cód. Civil y Comercial de la Nación, las disposiciones vigentes deben ser aplicadas a las consecuencias de las relaciones y situaciones jurídicas preexistentes, siendo doctrina de la Corte Suprema de la Nación, que las sentencias deben atender a las circun</w:t>
      </w:r>
      <w:r>
        <w:rPr>
          <w:rFonts w:ascii="Times New Roman" w:hAnsi="Times New Roman" w:cs="Times New Roman"/>
          <w:color w:val="000000"/>
          <w:sz w:val="20"/>
          <w:szCs w:val="20"/>
        </w:rPr>
        <w:t>stancias existentes al momento de la decisión, y si en el transcurso del proceso han sido dictadas nuevas normas sobre la materia objeto de la litis, la decisión deberá atender también a las modificaciones introducidas por esos preceptos en tanto configura</w:t>
      </w:r>
      <w:r>
        <w:rPr>
          <w:rFonts w:ascii="Times New Roman" w:hAnsi="Times New Roman" w:cs="Times New Roman"/>
          <w:color w:val="000000"/>
          <w:sz w:val="20"/>
          <w:szCs w:val="20"/>
        </w:rPr>
        <w:t xml:space="preserve">n circunstancias sobrevinientes de las que no es posible prescindir [conf. Fallos: 306:1160; 318:2438; 325:28 y 2275; 327:2476; 331:2628; 333:1474; 335:905; </w:t>
      </w:r>
      <w:r>
        <w:rPr>
          <w:rFonts w:ascii="Times New Roman" w:hAnsi="Times New Roman" w:cs="Times New Roman"/>
          <w:color w:val="000000"/>
          <w:sz w:val="20"/>
          <w:szCs w:val="20"/>
        </w:rPr>
        <w:t>“</w:t>
      </w:r>
      <w:r>
        <w:rPr>
          <w:rFonts w:ascii="Times New Roman" w:hAnsi="Times New Roman" w:cs="Times New Roman"/>
          <w:color w:val="000000"/>
          <w:sz w:val="20"/>
          <w:szCs w:val="20"/>
        </w:rPr>
        <w:t>D. l. P., V. G. y otro c. Registro del Estado Civil y Capacidad de las Personas s/ Amparo</w:t>
      </w:r>
      <w:r>
        <w:rPr>
          <w:rFonts w:ascii="Times New Roman" w:hAnsi="Times New Roman" w:cs="Times New Roman"/>
          <w:color w:val="000000"/>
          <w:sz w:val="20"/>
          <w:szCs w:val="20"/>
        </w:rPr>
        <w:t>”</w:t>
      </w:r>
      <w:r>
        <w:rPr>
          <w:rFonts w:ascii="Times New Roman" w:hAnsi="Times New Roman" w:cs="Times New Roman"/>
          <w:color w:val="000000"/>
          <w:sz w:val="20"/>
          <w:szCs w:val="20"/>
        </w:rPr>
        <w:t>, 06/08/</w:t>
      </w:r>
      <w:r>
        <w:rPr>
          <w:rFonts w:ascii="Times New Roman" w:hAnsi="Times New Roman" w:cs="Times New Roman"/>
          <w:color w:val="000000"/>
          <w:sz w:val="20"/>
          <w:szCs w:val="20"/>
        </w:rPr>
        <w:t>2015, LA LEY 15/09/2015, 11].</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Por consiguiente, a la luz de las nuevas normas vigentes se analizará el presente caso traído a resolver.</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El artículo 409 del Cód. Civil y Comercial de la Nación (C.C.C.) en su inciso b determina específicamente </w:t>
      </w:r>
      <w:r>
        <w:rPr>
          <w:rFonts w:ascii="Times New Roman" w:hAnsi="Times New Roman" w:cs="Times New Roman"/>
          <w:color w:val="000000"/>
          <w:sz w:val="20"/>
          <w:szCs w:val="20"/>
        </w:rPr>
        <w:t>“</w:t>
      </w:r>
      <w:r>
        <w:rPr>
          <w:rFonts w:ascii="Times New Roman" w:hAnsi="Times New Roman" w:cs="Times New Roman"/>
          <w:color w:val="000000"/>
          <w:sz w:val="20"/>
          <w:szCs w:val="20"/>
        </w:rPr>
        <w:t>el error acer</w:t>
      </w:r>
      <w:r>
        <w:rPr>
          <w:rFonts w:ascii="Times New Roman" w:hAnsi="Times New Roman" w:cs="Times New Roman"/>
          <w:color w:val="000000"/>
          <w:sz w:val="20"/>
          <w:szCs w:val="20"/>
        </w:rPr>
        <w:t>ca de las cualidades personales del otro contrayente, si se prueba que quien lo sufrió no habría consentido el matrimonio si hubiese conocido ese estado de cosas y apreciado razonablemente la unión que contraía</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De las pruebas testimoniales rendidas en au</w:t>
      </w:r>
      <w:r>
        <w:rPr>
          <w:rFonts w:ascii="Times New Roman" w:hAnsi="Times New Roman" w:cs="Times New Roman"/>
          <w:color w:val="000000"/>
          <w:sz w:val="20"/>
          <w:szCs w:val="20"/>
        </w:rPr>
        <w:t xml:space="preserve">tos los testigos ofrecidos coinciden al declarar que la relación de noviazgo entre las partes era una </w:t>
      </w:r>
      <w:r>
        <w:rPr>
          <w:rFonts w:ascii="Times New Roman" w:hAnsi="Times New Roman" w:cs="Times New Roman"/>
          <w:color w:val="000000"/>
          <w:sz w:val="20"/>
          <w:szCs w:val="20"/>
        </w:rPr>
        <w:t>“</w:t>
      </w:r>
      <w:r>
        <w:rPr>
          <w:rFonts w:ascii="Times New Roman" w:hAnsi="Times New Roman" w:cs="Times New Roman"/>
          <w:color w:val="000000"/>
          <w:sz w:val="20"/>
          <w:szCs w:val="20"/>
        </w:rPr>
        <w:t>relación normal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que tenían </w:t>
      </w:r>
      <w:r>
        <w:rPr>
          <w:rFonts w:ascii="Times New Roman" w:hAnsi="Times New Roman" w:cs="Times New Roman"/>
          <w:color w:val="000000"/>
          <w:sz w:val="20"/>
          <w:szCs w:val="20"/>
        </w:rPr>
        <w:t>“</w:t>
      </w:r>
      <w:r>
        <w:rPr>
          <w:rFonts w:ascii="Times New Roman" w:hAnsi="Times New Roman" w:cs="Times New Roman"/>
          <w:color w:val="000000"/>
          <w:sz w:val="20"/>
          <w:szCs w:val="20"/>
        </w:rPr>
        <w:t>una relación excelente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eran </w:t>
      </w:r>
      <w:r>
        <w:rPr>
          <w:rFonts w:ascii="Times New Roman" w:hAnsi="Times New Roman" w:cs="Times New Roman"/>
          <w:color w:val="000000"/>
          <w:sz w:val="20"/>
          <w:szCs w:val="20"/>
        </w:rPr>
        <w:t>“</w:t>
      </w:r>
      <w:r>
        <w:rPr>
          <w:rFonts w:ascii="Times New Roman" w:hAnsi="Times New Roman" w:cs="Times New Roman"/>
          <w:color w:val="000000"/>
          <w:sz w:val="20"/>
          <w:szCs w:val="20"/>
        </w:rPr>
        <w:t>la pareja ideal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(fs. 57 vta. y 58). Asimismo son coincidentes las declaraciones en cuanto a</w:t>
      </w:r>
      <w:r>
        <w:rPr>
          <w:rFonts w:ascii="Times New Roman" w:hAnsi="Times New Roman" w:cs="Times New Roman"/>
          <w:color w:val="000000"/>
          <w:sz w:val="20"/>
          <w:szCs w:val="20"/>
        </w:rPr>
        <w:t xml:space="preserve"> que ninguna de las personas del círculo íntimo del matrimonio conocía la condición sexual del demandado y que de haber sabido dicha condición la actora no habría celebrado dicho matrimonio.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Entre los testigos citados a declarar, lo hace a fs. 59 el Sr. qu</w:t>
      </w:r>
      <w:r>
        <w:rPr>
          <w:rFonts w:ascii="Times New Roman" w:hAnsi="Times New Roman" w:cs="Times New Roman"/>
          <w:color w:val="000000"/>
          <w:sz w:val="20"/>
          <w:szCs w:val="20"/>
        </w:rPr>
        <w:t xml:space="preserve">ien manifiesta que desde Enero del 2015 comenzó </w:t>
      </w:r>
      <w:r>
        <w:rPr>
          <w:rFonts w:ascii="Times New Roman" w:hAnsi="Times New Roman" w:cs="Times New Roman"/>
          <w:color w:val="000000"/>
          <w:sz w:val="20"/>
          <w:szCs w:val="20"/>
        </w:rPr>
        <w:t>“</w:t>
      </w:r>
      <w:r>
        <w:rPr>
          <w:rFonts w:ascii="Times New Roman" w:hAnsi="Times New Roman" w:cs="Times New Roman"/>
          <w:color w:val="000000"/>
          <w:sz w:val="20"/>
          <w:szCs w:val="20"/>
        </w:rPr>
        <w:t>a salir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 el demandado, confirmando la condición homosexual del mismo desde antes del matrimonio.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Por su parte en su declaración confesional a fs. 59 el Sr. M. manifiesta no haberle dicho nunca a nadie so</w:t>
      </w:r>
      <w:r>
        <w:rPr>
          <w:rFonts w:ascii="Times New Roman" w:hAnsi="Times New Roman" w:cs="Times New Roman"/>
          <w:color w:val="000000"/>
          <w:sz w:val="20"/>
          <w:szCs w:val="20"/>
        </w:rPr>
        <w:t xml:space="preserve">bre sus gustos sexuales, pero que un día </w:t>
      </w:r>
      <w:r>
        <w:rPr>
          <w:rFonts w:ascii="Times New Roman" w:hAnsi="Times New Roman" w:cs="Times New Roman"/>
          <w:color w:val="000000"/>
          <w:sz w:val="20"/>
          <w:szCs w:val="20"/>
        </w:rPr>
        <w:t>“</w:t>
      </w:r>
      <w:r>
        <w:rPr>
          <w:rFonts w:ascii="Times New Roman" w:hAnsi="Times New Roman" w:cs="Times New Roman"/>
          <w:color w:val="000000"/>
          <w:sz w:val="20"/>
          <w:szCs w:val="20"/>
        </w:rPr>
        <w:t>no aguanté mas y se lo conté</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(en relación a su esposa). Además agrega que luego de dicha confesión se separaron y el se fue a vivir a casa de su madre.</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Por todo lo cual ha quedado probado el desconocimiento que te</w:t>
      </w:r>
      <w:r>
        <w:rPr>
          <w:rFonts w:ascii="Times New Roman" w:hAnsi="Times New Roman" w:cs="Times New Roman"/>
          <w:color w:val="000000"/>
          <w:sz w:val="20"/>
          <w:szCs w:val="20"/>
        </w:rPr>
        <w:t>nía la Sra. B. de la condición sexual de su cónyuge, durante el noviazgo y el matrimonio, situación que sólo fue conocida por ella y el círculo familiar y social al ser comunicado por el propio demandado. De hecho con posterioridad a la separación de los c</w:t>
      </w:r>
      <w:r>
        <w:rPr>
          <w:rFonts w:ascii="Times New Roman" w:hAnsi="Times New Roman" w:cs="Times New Roman"/>
          <w:color w:val="000000"/>
          <w:sz w:val="20"/>
          <w:szCs w:val="20"/>
        </w:rPr>
        <w:t>ónyuges, el Sr. M. entabla relación de pareja con el Sr., según lo relatado por este último. Asimismo ha quedado acreditado que de haber sido conocida dicha situación por la actora, la misma no habría contraído matrimonio ya que, según expresara en su dema</w:t>
      </w:r>
      <w:r>
        <w:rPr>
          <w:rFonts w:ascii="Times New Roman" w:hAnsi="Times New Roman" w:cs="Times New Roman"/>
          <w:color w:val="000000"/>
          <w:sz w:val="20"/>
          <w:szCs w:val="20"/>
        </w:rPr>
        <w:t xml:space="preserve">nda, </w:t>
      </w:r>
      <w:r>
        <w:rPr>
          <w:rFonts w:ascii="Times New Roman" w:hAnsi="Times New Roman" w:cs="Times New Roman"/>
          <w:color w:val="000000"/>
          <w:sz w:val="20"/>
          <w:szCs w:val="20"/>
        </w:rPr>
        <w:t>“</w:t>
      </w:r>
      <w:r>
        <w:rPr>
          <w:rFonts w:ascii="Times New Roman" w:hAnsi="Times New Roman" w:cs="Times New Roman"/>
          <w:color w:val="000000"/>
          <w:sz w:val="20"/>
          <w:szCs w:val="20"/>
        </w:rPr>
        <w:t>las finalidades primordiales afectivas y reproductivas del matrimonio se ven truncadas por la revelación</w:t>
      </w:r>
      <w:r>
        <w:rPr>
          <w:rFonts w:ascii="Times New Roman" w:hAnsi="Times New Roman" w:cs="Times New Roman"/>
          <w:color w:val="000000"/>
          <w:sz w:val="20"/>
          <w:szCs w:val="20"/>
        </w:rPr>
        <w:t>”</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 se ha dicho que el matrimonio además de estar llamado a integrar el tejido social, consiste en la integración de dos vidas, constituye el m</w:t>
      </w:r>
      <w:r>
        <w:rPr>
          <w:rFonts w:ascii="Times New Roman" w:hAnsi="Times New Roman" w:cs="Times New Roman"/>
          <w:color w:val="000000"/>
          <w:sz w:val="20"/>
          <w:szCs w:val="20"/>
        </w:rPr>
        <w:t xml:space="preserve">odo más hondo y entrañable en que dos personas pueden estar unidas, implica la enajenación de una parte importante de la libertad de cada cónyuge, la dación de sí mismo al otro. Y por ser así, porque el vínculo tiene alcances tan extensos y tan profundos, </w:t>
      </w:r>
      <w:r>
        <w:rPr>
          <w:rFonts w:ascii="Times New Roman" w:hAnsi="Times New Roman" w:cs="Times New Roman"/>
          <w:color w:val="000000"/>
          <w:sz w:val="20"/>
          <w:szCs w:val="20"/>
        </w:rPr>
        <w:t>sostenemos que no pueden tener otro origen que la voluntad de quienes lo contraen y que en la medida en que esa voluntad esté gravemente viciada, su manifestación exterior no origina un auténtico vínculo conyugal, sino una mera apariencia. En estos caso, n</w:t>
      </w:r>
      <w:r>
        <w:rPr>
          <w:rFonts w:ascii="Times New Roman" w:hAnsi="Times New Roman" w:cs="Times New Roman"/>
          <w:color w:val="000000"/>
          <w:sz w:val="20"/>
          <w:szCs w:val="20"/>
        </w:rPr>
        <w:t>o obstante el trámite matrimonial realizado, la voluntad de ambas o al menos de una de las partes no es sincera, sino que su propósito se encuentra muy distante de lo que las palabras rituales han querido expresar</w:t>
      </w:r>
      <w:r>
        <w:rPr>
          <w:rFonts w:ascii="Times New Roman" w:hAnsi="Times New Roman" w:cs="Times New Roman"/>
          <w:color w:val="000000"/>
          <w:sz w:val="20"/>
          <w:szCs w:val="20"/>
        </w:rPr>
        <w:t>”</w:t>
      </w:r>
      <w:r>
        <w:rPr>
          <w:rFonts w:ascii="Times New Roman" w:hAnsi="Times New Roman" w:cs="Times New Roman"/>
          <w:color w:val="000000"/>
          <w:sz w:val="20"/>
          <w:szCs w:val="20"/>
        </w:rPr>
        <w:t>. (Cámara Nacional de Apelaciones en lo Ci</w:t>
      </w:r>
      <w:r>
        <w:rPr>
          <w:rFonts w:ascii="Times New Roman" w:hAnsi="Times New Roman" w:cs="Times New Roman"/>
          <w:color w:val="000000"/>
          <w:sz w:val="20"/>
          <w:szCs w:val="20"/>
        </w:rPr>
        <w:t>vil, sala B, 18/08/1978, A., G. G. c. M. de A., A. L., LA LEY, 1979-C, 10, con nota de Alberto J. Gowland; AR/JUR/1644/1978. Del voto del doctor Di Pietro).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Cabe resaltar que la casi totalidad de la prueba producida en estas actuaciones fueron aportadas y </w:t>
      </w:r>
      <w:r>
        <w:rPr>
          <w:rFonts w:ascii="Times New Roman" w:hAnsi="Times New Roman" w:cs="Times New Roman"/>
          <w:color w:val="000000"/>
          <w:sz w:val="20"/>
          <w:szCs w:val="20"/>
        </w:rPr>
        <w:t>realizadas por la parte actora, y si bien el demandado compareció y se allanó a la pretensión no controvirtiendo dichas pruebas, dicho allanamiento no es suficiente para la declaración de nulidad del matrimonio debido a la importancia y gravedad de dicha d</w:t>
      </w:r>
      <w:r>
        <w:rPr>
          <w:rFonts w:ascii="Times New Roman" w:hAnsi="Times New Roman" w:cs="Times New Roman"/>
          <w:color w:val="000000"/>
          <w:sz w:val="20"/>
          <w:szCs w:val="20"/>
        </w:rPr>
        <w:t>eclaración y lo derechos en juego, ya que el matrimonio es una institución que trasciendo lo privado y personal.</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Por último corresponde mencionar que la demanda fue interpuesta por el legitimado activo, la esposa que </w:t>
      </w:r>
      <w:r>
        <w:rPr>
          <w:rFonts w:ascii="Times New Roman" w:hAnsi="Times New Roman" w:cs="Times New Roman"/>
          <w:color w:val="000000"/>
          <w:sz w:val="20"/>
          <w:szCs w:val="20"/>
        </w:rPr>
        <w:lastRenderedPageBreak/>
        <w:t>padeció el error, dentro del plazo de u</w:t>
      </w:r>
      <w:r>
        <w:rPr>
          <w:rFonts w:ascii="Times New Roman" w:hAnsi="Times New Roman" w:cs="Times New Roman"/>
          <w:color w:val="000000"/>
          <w:sz w:val="20"/>
          <w:szCs w:val="20"/>
        </w:rPr>
        <w:t>n año desde que cesó la cohabitación según lo establecido en el artículo 425 del C.C.C. Asimismo dicha normativa establece que la cohabitación tiene que haber cesado a los treinta días de haber sido conocido el error para que no opere la caducidad, requisi</w:t>
      </w:r>
      <w:r>
        <w:rPr>
          <w:rFonts w:ascii="Times New Roman" w:hAnsi="Times New Roman" w:cs="Times New Roman"/>
          <w:color w:val="000000"/>
          <w:sz w:val="20"/>
          <w:szCs w:val="20"/>
        </w:rPr>
        <w:t>to cumplido por la actora y acreditado en autos según las declaraciones testimoniales vertidas y las manifestaciones de las partes.</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Al alegar la actora sobre el mérito de la prueba (fs. 76/79) solicita se haga lugar a la demanda en todas sus partes, eso es</w:t>
      </w:r>
      <w:r>
        <w:rPr>
          <w:rFonts w:ascii="Times New Roman" w:hAnsi="Times New Roman" w:cs="Times New Roman"/>
          <w:color w:val="000000"/>
          <w:sz w:val="20"/>
          <w:szCs w:val="20"/>
        </w:rPr>
        <w:t>, se declare la nulidad del matrimonio. De la misma forma lo solicita el demandado en su alegato acompañado a fs. 73/74.</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Valoradas en conjunto y de modo armónico las probanzas aportadas y a la luz de las reglas de la sana crítica puede inferirse que el con</w:t>
      </w:r>
      <w:r>
        <w:rPr>
          <w:rFonts w:ascii="Times New Roman" w:hAnsi="Times New Roman" w:cs="Times New Roman"/>
          <w:color w:val="000000"/>
          <w:sz w:val="20"/>
          <w:szCs w:val="20"/>
        </w:rPr>
        <w:t>sentimiento otorgado por la Sra. B. al momento de contraer matrimonio se encontraba viciado por error, desconociendo las características personales del demandado que hubieran modificado su decisión de contraer matrimonio de haberlas conocido. Que lo mencio</w:t>
      </w:r>
      <w:r>
        <w:rPr>
          <w:rFonts w:ascii="Times New Roman" w:hAnsi="Times New Roman" w:cs="Times New Roman"/>
          <w:color w:val="000000"/>
          <w:sz w:val="20"/>
          <w:szCs w:val="20"/>
        </w:rPr>
        <w:t>nado anteriormente acarrea como sanción legal la nulidad del acto a través del presente proceso de impugnación por defectos graves originarios que existían con anterioridad y al momento de celebración del matrimonio y en el cual la actora de no haber media</w:t>
      </w:r>
      <w:r>
        <w:rPr>
          <w:rFonts w:ascii="Times New Roman" w:hAnsi="Times New Roman" w:cs="Times New Roman"/>
          <w:color w:val="000000"/>
          <w:sz w:val="20"/>
          <w:szCs w:val="20"/>
        </w:rPr>
        <w:t>do el error no hubiera consentido el matrimonio.</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Aunque resulte evidente, no por ello queremos dejar de remarcar que a la luz de la reciente Ley 26.618 que modificó el Cód. Civil habilitando el matrimonio entre personas del mismo sexo, podría llegar a dar</w:t>
      </w:r>
      <w:r>
        <w:rPr>
          <w:rFonts w:ascii="Times New Roman" w:hAnsi="Times New Roman" w:cs="Times New Roman"/>
          <w:color w:val="000000"/>
          <w:sz w:val="20"/>
          <w:szCs w:val="20"/>
        </w:rPr>
        <w:t>se en matrimonios entre homosexuales un supuesto similar, pero en sentido inverso. Así en un pareja del mismo sexo, la heterosexualidad o bisexualidad son aspectos que de ocultarse al otro contrayente, podrían ser determinantes del error que venimos analiz</w:t>
      </w:r>
      <w:r>
        <w:rPr>
          <w:rFonts w:ascii="Times New Roman" w:hAnsi="Times New Roman" w:cs="Times New Roman"/>
          <w:color w:val="000000"/>
          <w:sz w:val="20"/>
          <w:szCs w:val="20"/>
        </w:rPr>
        <w:t>ando, ya que sería en este supuesto la homosexualidad y no la heterosexualidad la característica esencial y de terminante que llevara a los contrayentes a celebrar el matrimonio. Resulta lógico pensar que en una pareja homosexual, si un contrayente hubiera</w:t>
      </w:r>
      <w:r>
        <w:rPr>
          <w:rFonts w:ascii="Times New Roman" w:hAnsi="Times New Roman" w:cs="Times New Roman"/>
          <w:color w:val="000000"/>
          <w:sz w:val="20"/>
          <w:szCs w:val="20"/>
        </w:rPr>
        <w:t xml:space="preserve"> conocido antes de celebrarse el matrimonio que el otro cónyuge no era homosexual o que no tenía definidos aún aspectos de su sexualidad en tal sentido, es evidente que no habría prestado su consentimiento matrimonial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La homosexualidad oculta del marido</w:t>
      </w:r>
      <w:r>
        <w:rPr>
          <w:rFonts w:ascii="Times New Roman" w:hAnsi="Times New Roman" w:cs="Times New Roman"/>
          <w:color w:val="000000"/>
          <w:sz w:val="20"/>
          <w:szCs w:val="20"/>
        </w:rPr>
        <w:t xml:space="preserve"> y el error de la cualidades personales como causal de nulidad del matrimonio</w:t>
      </w:r>
      <w:r>
        <w:rPr>
          <w:rFonts w:ascii="Times New Roman" w:hAnsi="Times New Roman" w:cs="Times New Roman"/>
          <w:color w:val="000000"/>
          <w:sz w:val="20"/>
          <w:szCs w:val="20"/>
        </w:rPr>
        <w:t>”</w:t>
      </w:r>
      <w:r>
        <w:rPr>
          <w:rFonts w:ascii="Times New Roman" w:hAnsi="Times New Roman" w:cs="Times New Roman"/>
          <w:color w:val="000000"/>
          <w:sz w:val="20"/>
          <w:szCs w:val="20"/>
        </w:rPr>
        <w:t>. Merlo, Leandro. DFyP 2011 (noviembre), 01/11/2011, 69).</w:t>
      </w:r>
    </w:p>
    <w:p w:rsidR="00000000" w:rsidRDefault="002C136F">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En virtud de lo expuesto, conforme establece el artículo 425 inciso C del Cód. Civil y Comercial de la Nación, artículo </w:t>
      </w:r>
      <w:r>
        <w:rPr>
          <w:rFonts w:ascii="Times New Roman" w:hAnsi="Times New Roman" w:cs="Times New Roman"/>
          <w:color w:val="000000"/>
          <w:sz w:val="20"/>
          <w:szCs w:val="20"/>
        </w:rPr>
        <w:t>390 del Cód. Proc. Civ. y Comercial de Santa Fe y artículo 68 de la Ley Orgánica del Poder Judicial resuelvo: 1.- Admitir la demanda y en consecuencia declarar la nulidad del matrimonio entre C. E. B., DNI N° y M. M., DNI N° ..., celebrado el 22 de Noviemb</w:t>
      </w:r>
      <w:r>
        <w:rPr>
          <w:rFonts w:ascii="Times New Roman" w:hAnsi="Times New Roman" w:cs="Times New Roman"/>
          <w:color w:val="000000"/>
          <w:sz w:val="20"/>
          <w:szCs w:val="20"/>
        </w:rPr>
        <w:t xml:space="preserve">re de 2013 en la ciudad de Rosario, inscripto al Tomo, Acta N° del Año 2013 de la 8va. Sección de Rosario, en virtud de la causal de error acerca de las cualidades personales del otro contrayente. 2.- Declarar dicha nulidad con buena fe de la Sra. B.. 3.- </w:t>
      </w:r>
      <w:r>
        <w:rPr>
          <w:rFonts w:ascii="Times New Roman" w:hAnsi="Times New Roman" w:cs="Times New Roman"/>
          <w:color w:val="000000"/>
          <w:sz w:val="20"/>
          <w:szCs w:val="20"/>
        </w:rPr>
        <w:t xml:space="preserve">Establecer las costas por su orden. Insértese y hágase saber. (Expte. 1200/15).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Valeria V. Vittori.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Andrea M. Brunetti.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Gabriela E. Topino. </w:t>
      </w:r>
    </w:p>
    <w:p w:rsidR="00000000" w:rsidRDefault="002C136F">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p>
    <w:p w:rsidR="002C136F" w:rsidRDefault="002C136F">
      <w:pPr>
        <w:widowControl w:val="0"/>
        <w:autoSpaceDE w:val="0"/>
        <w:autoSpaceDN w:val="0"/>
        <w:adjustRightInd w:val="0"/>
        <w:spacing w:after="0" w:line="240" w:lineRule="auto"/>
        <w:rPr>
          <w:rFonts w:ascii="Times New Roman" w:hAnsi="Times New Roman" w:cs="Times New Roman"/>
          <w:sz w:val="24"/>
          <w:szCs w:val="24"/>
        </w:rPr>
      </w:pPr>
    </w:p>
    <w:sectPr w:rsidR="002C136F">
      <w:headerReference w:type="default" r:id="rId7"/>
      <w:footerReference w:type="default" r:id="rId8"/>
      <w:pgSz w:w="11894" w:h="16833"/>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6F" w:rsidRDefault="002C136F">
      <w:pPr>
        <w:spacing w:after="0" w:line="240" w:lineRule="auto"/>
      </w:pPr>
      <w:r>
        <w:separator/>
      </w:r>
    </w:p>
  </w:endnote>
  <w:endnote w:type="continuationSeparator" w:id="0">
    <w:p w:rsidR="002C136F" w:rsidRDefault="002C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136F">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4"/>
        <w:szCs w:val="24"/>
      </w:rPr>
    </w:pPr>
    <w:r>
      <w:rPr>
        <w:rFonts w:ascii="Verdana" w:hAnsi="Verdana" w:cs="Verdana"/>
        <w:color w:val="000000"/>
        <w:sz w:val="24"/>
        <w:szCs w:val="24"/>
      </w:rPr>
      <w:t xml:space="preserve">   </w:t>
    </w:r>
    <w:r>
      <w:rPr>
        <w:rFonts w:ascii="Verdana" w:hAnsi="Verdana" w:cs="Verdana"/>
        <w:color w:val="000000"/>
        <w:spacing w:val="-10"/>
        <w:sz w:val="24"/>
        <w:szCs w:val="24"/>
      </w:rPr>
      <w:tab/>
    </w:r>
  </w:p>
  <w:tbl>
    <w:tblPr>
      <w:tblW w:w="0" w:type="auto"/>
      <w:tblLayout w:type="fixed"/>
      <w:tblCellMar>
        <w:left w:w="0" w:type="dxa"/>
        <w:right w:w="0" w:type="dxa"/>
      </w:tblCellMar>
      <w:tblLook w:val="0000" w:firstRow="0" w:lastRow="0" w:firstColumn="0" w:lastColumn="0" w:noHBand="0" w:noVBand="0"/>
    </w:tblPr>
    <w:tblGrid>
      <w:gridCol w:w="2458"/>
      <w:gridCol w:w="4097"/>
      <w:gridCol w:w="2459"/>
    </w:tblGrid>
    <w:tr w:rsidR="00000000">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000000" w:rsidRDefault="002C136F">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p>
      </w:tc>
    </w:tr>
    <w:tr w:rsidR="00000000">
      <w:tblPrEx>
        <w:tblCellMar>
          <w:top w:w="0" w:type="dxa"/>
          <w:left w:w="0" w:type="dxa"/>
          <w:bottom w:w="0" w:type="dxa"/>
          <w:right w:w="0" w:type="dxa"/>
        </w:tblCellMar>
      </w:tblPrEx>
      <w:tc>
        <w:tcPr>
          <w:tcW w:w="2458" w:type="dxa"/>
          <w:tcBorders>
            <w:top w:val="nil"/>
            <w:left w:val="nil"/>
            <w:bottom w:val="nil"/>
            <w:right w:val="nil"/>
          </w:tcBorders>
          <w:tcMar>
            <w:top w:w="0" w:type="dxa"/>
            <w:left w:w="0" w:type="dxa"/>
            <w:bottom w:w="0" w:type="dxa"/>
            <w:right w:w="0" w:type="dxa"/>
          </w:tcMar>
        </w:tcPr>
        <w:p w:rsidR="00000000" w:rsidRDefault="002C136F">
          <w:pPr>
            <w:widowControl w:val="0"/>
            <w:suppressAutoHyphens/>
            <w:autoSpaceDE w:val="0"/>
            <w:autoSpaceDN w:val="0"/>
            <w:adjustRightInd w:val="0"/>
            <w:spacing w:after="0" w:line="288" w:lineRule="auto"/>
            <w:rPr>
              <w:rFonts w:ascii="Verdana" w:hAnsi="Verdana" w:cs="Verdana"/>
              <w:color w:val="BDBDBD"/>
              <w:sz w:val="16"/>
              <w:szCs w:val="16"/>
            </w:rPr>
          </w:pPr>
          <w:r>
            <w:rPr>
              <w:rFonts w:ascii="Verdana" w:hAnsi="Verdana" w:cs="Verdana"/>
              <w:color w:val="BDBDBD"/>
              <w:sz w:val="16"/>
              <w:szCs w:val="16"/>
            </w:rPr>
            <w:t>© Thomson La Ley</w:t>
          </w:r>
        </w:p>
      </w:tc>
      <w:tc>
        <w:tcPr>
          <w:tcW w:w="4097" w:type="dxa"/>
          <w:tcBorders>
            <w:top w:val="nil"/>
            <w:left w:val="nil"/>
            <w:bottom w:val="nil"/>
            <w:right w:val="nil"/>
          </w:tcBorders>
          <w:tcMar>
            <w:top w:w="0" w:type="dxa"/>
            <w:left w:w="0" w:type="dxa"/>
            <w:bottom w:w="0" w:type="dxa"/>
            <w:right w:w="0" w:type="dxa"/>
          </w:tcMar>
        </w:tcPr>
        <w:p w:rsidR="00000000" w:rsidRDefault="002C136F">
          <w:pPr>
            <w:widowControl w:val="0"/>
            <w:suppressAutoHyphens/>
            <w:autoSpaceDE w:val="0"/>
            <w:autoSpaceDN w:val="0"/>
            <w:adjustRightInd w:val="0"/>
            <w:spacing w:after="0" w:line="288" w:lineRule="auto"/>
            <w:rPr>
              <w:rFonts w:ascii="Verdana" w:hAnsi="Verdana" w:cs="Verdana"/>
              <w:color w:val="000000"/>
              <w:sz w:val="16"/>
              <w:szCs w:val="16"/>
            </w:rPr>
          </w:pPr>
        </w:p>
      </w:tc>
      <w:tc>
        <w:tcPr>
          <w:tcW w:w="2459" w:type="dxa"/>
          <w:tcBorders>
            <w:top w:val="nil"/>
            <w:left w:val="nil"/>
            <w:bottom w:val="nil"/>
            <w:right w:val="nil"/>
          </w:tcBorders>
          <w:tcMar>
            <w:top w:w="0" w:type="dxa"/>
            <w:left w:w="0" w:type="dxa"/>
            <w:bottom w:w="0" w:type="dxa"/>
            <w:right w:w="0" w:type="dxa"/>
          </w:tcMar>
        </w:tcPr>
        <w:p w:rsidR="00000000" w:rsidRDefault="002C136F">
          <w:pPr>
            <w:widowControl w:val="0"/>
            <w:suppressAutoHyphens/>
            <w:autoSpaceDE w:val="0"/>
            <w:autoSpaceDN w:val="0"/>
            <w:adjustRightInd w:val="0"/>
            <w:spacing w:after="0"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6F" w:rsidRDefault="002C136F">
      <w:pPr>
        <w:spacing w:after="0" w:line="240" w:lineRule="auto"/>
      </w:pPr>
      <w:r>
        <w:separator/>
      </w:r>
    </w:p>
  </w:footnote>
  <w:footnote w:type="continuationSeparator" w:id="0">
    <w:p w:rsidR="002C136F" w:rsidRDefault="002C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136F">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A4"/>
    <w:rsid w:val="002C136F"/>
    <w:rsid w:val="00CC23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50D53C-EBC6-4A51-89D3-8491808A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2359</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14.12.5.1.V2</dc:creator>
  <cp:keywords/>
  <dc:description/>
  <cp:lastModifiedBy>Natalia de la Torre</cp:lastModifiedBy>
  <cp:revision>2</cp:revision>
  <dcterms:created xsi:type="dcterms:W3CDTF">2017-02-24T13:32:00Z</dcterms:created>
  <dcterms:modified xsi:type="dcterms:W3CDTF">2017-02-24T13:32:00Z</dcterms:modified>
</cp:coreProperties>
</file>